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D" w:rsidRDefault="002620CD" w:rsidP="006C15DD">
      <w:pPr>
        <w:spacing w:after="0" w:line="240" w:lineRule="auto"/>
        <w:ind w:firstLine="709"/>
        <w:jc w:val="center"/>
        <w:rPr>
          <w:rFonts w:ascii="Times New Roman" w:hAnsi="Times New Roman" w:cs="Times New Roman"/>
          <w:b/>
          <w:sz w:val="28"/>
          <w:szCs w:val="28"/>
        </w:rPr>
      </w:pPr>
      <w:r w:rsidRPr="006C15DD">
        <w:rPr>
          <w:rFonts w:ascii="Times New Roman" w:hAnsi="Times New Roman" w:cs="Times New Roman"/>
          <w:b/>
          <w:sz w:val="28"/>
          <w:szCs w:val="28"/>
        </w:rPr>
        <w:t>Объявление о проведении отбора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b/>
          <w:sz w:val="28"/>
          <w:szCs w:val="28"/>
        </w:rPr>
      </w:pPr>
    </w:p>
    <w:p w:rsidR="0018032E" w:rsidRPr="006C15DD" w:rsidRDefault="0018032E" w:rsidP="006C15DD">
      <w:pPr>
        <w:spacing w:after="0" w:line="240" w:lineRule="auto"/>
        <w:ind w:firstLine="709"/>
        <w:jc w:val="both"/>
        <w:rPr>
          <w:rFonts w:ascii="Times New Roman" w:hAnsi="Times New Roman" w:cs="Times New Roman"/>
          <w:b/>
          <w:sz w:val="28"/>
          <w:szCs w:val="28"/>
        </w:rPr>
      </w:pPr>
      <w:r w:rsidRPr="009174C7">
        <w:rPr>
          <w:rFonts w:ascii="Times New Roman" w:hAnsi="Times New Roman" w:cs="Times New Roman"/>
          <w:sz w:val="28"/>
          <w:szCs w:val="28"/>
        </w:rPr>
        <w:t>1. Наименование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Отбор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2. Цель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во Владимирской области, в том числе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w:t>
      </w:r>
      <w:proofErr w:type="gramEnd"/>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повышение доступности и качества реабилитационных услуг (развитие системы реабилитации и социальной интеграции инвалидов)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Для достижения указанных целей некоммерческие организации осуществляют следующие мероприятия: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оказание услуг по организации социально значимых мероприятий для инвалидов и других маломобильных групп населения, участие инвалидов, других маломобильных групп населения и сопровождающих их лиц в таких мероприятиях, включая оплату работ, услуг, приобретение памятных подарков (сувенирной продукции), расходы на проезд;</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изготовление информационных изданий на соответствующую тематику, включая оплату работ, услуг;</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реализацию проектов, направленных на абилитацию, реабилитацию, социальную интеграцию и адаптацию инвалидов и других маломобильных групп населения, включая оплату труда специалистов, содействующих абилитации, реабилитации, социальной интеграции и адаптации инвалидов в долгосрочных социальных проектах; расходы на приобретение оборудования, товарно-материальных ценностей, обучение, оплату работ, услуг, проезд.</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3. Сроки проведения отбора</w:t>
      </w:r>
    </w:p>
    <w:p w:rsidR="0018032E" w:rsidRDefault="006C15DD"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Апрель-май 2022 года </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4. Дата окончания приема предложений (заявок) участников отбора</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5C1ED2"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8032E" w:rsidRPr="006C15DD">
        <w:rPr>
          <w:rFonts w:ascii="Times New Roman" w:hAnsi="Times New Roman" w:cs="Times New Roman"/>
          <w:sz w:val="28"/>
          <w:szCs w:val="28"/>
        </w:rPr>
        <w:t>.04.2022</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5. </w:t>
      </w:r>
      <w:r w:rsidRPr="009174C7">
        <w:rPr>
          <w:rFonts w:ascii="Times New Roman" w:eastAsia="Times New Roman" w:hAnsi="Times New Roman" w:cs="Times New Roman"/>
          <w:sz w:val="28"/>
          <w:szCs w:val="28"/>
        </w:rPr>
        <w:t xml:space="preserve">Информация о </w:t>
      </w:r>
      <w:r w:rsidRPr="009174C7">
        <w:rPr>
          <w:rFonts w:ascii="Times New Roman" w:eastAsia="Times New Roman" w:hAnsi="Times New Roman" w:cs="Times New Roman"/>
          <w:bCs/>
          <w:sz w:val="28"/>
          <w:szCs w:val="28"/>
        </w:rPr>
        <w:t xml:space="preserve">главном распорядителе бюджетных средств </w:t>
      </w:r>
      <w:r w:rsidRPr="009174C7">
        <w:rPr>
          <w:rFonts w:ascii="Times New Roman" w:hAnsi="Times New Roman" w:cs="Times New Roman"/>
          <w:sz w:val="28"/>
          <w:szCs w:val="28"/>
        </w:rPr>
        <w:t>(наименование, место нахождения, почтовый адрес, адрес электронной почты)</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eastAsia="Times New Roman" w:hAnsi="Times New Roman" w:cs="Times New Roman"/>
          <w:sz w:val="28"/>
          <w:szCs w:val="28"/>
        </w:rPr>
      </w:pPr>
      <w:r w:rsidRPr="006C15DD">
        <w:rPr>
          <w:rFonts w:ascii="Times New Roman" w:eastAsia="Times New Roman" w:hAnsi="Times New Roman" w:cs="Times New Roman"/>
          <w:sz w:val="28"/>
          <w:szCs w:val="28"/>
        </w:rPr>
        <w:t xml:space="preserve">Департамент социальной защиты населения Владимирской области, </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600022, Владимирская область, г</w:t>
      </w:r>
      <w:proofErr w:type="gramStart"/>
      <w:r w:rsidRPr="006C15DD">
        <w:rPr>
          <w:rFonts w:ascii="Times New Roman" w:hAnsi="Times New Roman" w:cs="Times New Roman"/>
          <w:sz w:val="28"/>
          <w:szCs w:val="28"/>
        </w:rPr>
        <w:t>.В</w:t>
      </w:r>
      <w:proofErr w:type="gramEnd"/>
      <w:r w:rsidRPr="006C15DD">
        <w:rPr>
          <w:rFonts w:ascii="Times New Roman" w:hAnsi="Times New Roman" w:cs="Times New Roman"/>
          <w:sz w:val="28"/>
          <w:szCs w:val="28"/>
        </w:rPr>
        <w:t xml:space="preserve">ладимир, пр-кт Ленина, д.59, </w:t>
      </w:r>
      <w:proofErr w:type="spellStart"/>
      <w:r w:rsidRPr="006C15DD">
        <w:rPr>
          <w:rFonts w:ascii="Times New Roman" w:hAnsi="Times New Roman" w:cs="Times New Roman"/>
          <w:sz w:val="28"/>
          <w:szCs w:val="28"/>
          <w:lang w:val="en-US"/>
        </w:rPr>
        <w:t>dszn</w:t>
      </w:r>
      <w:proofErr w:type="spellEnd"/>
      <w:r w:rsidRPr="006C15DD">
        <w:rPr>
          <w:rFonts w:ascii="Times New Roman" w:hAnsi="Times New Roman" w:cs="Times New Roman"/>
          <w:sz w:val="28"/>
          <w:szCs w:val="28"/>
        </w:rPr>
        <w:t>@</w:t>
      </w:r>
      <w:hyperlink r:id="rId6" w:history="1">
        <w:proofErr w:type="spellStart"/>
        <w:r w:rsidRPr="006C15DD">
          <w:rPr>
            <w:rStyle w:val="a4"/>
            <w:rFonts w:ascii="Times New Roman" w:hAnsi="Times New Roman" w:cs="Times New Roman"/>
            <w:sz w:val="28"/>
            <w:szCs w:val="28"/>
            <w:lang w:val="en-US"/>
          </w:rPr>
          <w:t>avo</w:t>
        </w:r>
        <w:proofErr w:type="spellEnd"/>
        <w:r w:rsidRPr="006C15DD">
          <w:rPr>
            <w:rStyle w:val="a4"/>
            <w:rFonts w:ascii="Times New Roman" w:hAnsi="Times New Roman" w:cs="Times New Roman"/>
            <w:sz w:val="28"/>
            <w:szCs w:val="28"/>
          </w:rPr>
          <w:t>.</w:t>
        </w:r>
        <w:proofErr w:type="spellStart"/>
        <w:r w:rsidRPr="006C15DD">
          <w:rPr>
            <w:rStyle w:val="a4"/>
            <w:rFonts w:ascii="Times New Roman" w:hAnsi="Times New Roman" w:cs="Times New Roman"/>
            <w:sz w:val="28"/>
            <w:szCs w:val="28"/>
            <w:lang w:val="en-US"/>
          </w:rPr>
          <w:t>ru</w:t>
        </w:r>
        <w:proofErr w:type="spellEnd"/>
      </w:hyperlink>
    </w:p>
    <w:p w:rsidR="006C15DD" w:rsidRPr="006C15DD" w:rsidRDefault="006C15DD" w:rsidP="006C15DD">
      <w:pPr>
        <w:spacing w:after="0" w:line="240" w:lineRule="auto"/>
        <w:ind w:firstLine="709"/>
        <w:jc w:val="both"/>
        <w:rPr>
          <w:rFonts w:ascii="Times New Roman" w:eastAsia="Times New Roman" w:hAnsi="Times New Roman" w:cs="Times New Roman"/>
          <w:sz w:val="28"/>
          <w:szCs w:val="28"/>
        </w:rPr>
      </w:pPr>
    </w:p>
    <w:p w:rsid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6. Результаты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Результатом предоставления субсидии некоммерческим организациям является реализация некоммерческой организацией, прошедшей отбор, мероприятий, установленных соглашением.</w:t>
      </w: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 xml:space="preserve">Показатели, необходимые для достижения результата предоставления субсидии устанавливаются программой «Социальная поддержка отдельных категорий граждан во Владимирской области», утвержденной </w:t>
      </w:r>
      <w:hyperlink r:id="rId7" w:history="1">
        <w:r w:rsidRPr="006C15DD">
          <w:rPr>
            <w:rFonts w:ascii="Times New Roman" w:hAnsi="Times New Roman" w:cs="Times New Roman"/>
            <w:bCs/>
            <w:sz w:val="28"/>
            <w:szCs w:val="28"/>
          </w:rPr>
          <w:t>постановлением</w:t>
        </w:r>
      </w:hyperlink>
      <w:r w:rsidRPr="006C15DD">
        <w:rPr>
          <w:rFonts w:ascii="Times New Roman" w:hAnsi="Times New Roman" w:cs="Times New Roman"/>
          <w:bCs/>
          <w:sz w:val="28"/>
          <w:szCs w:val="28"/>
        </w:rPr>
        <w:t xml:space="preserve"> администрации области от 13.11.2014 № 1163.</w:t>
      </w: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Показатель «Доля инвалидов или иных маломобильных граждан, охваченных мероприятиями, направленными на поддержку инвалидов, реализуемыми некоммерческой организацией за счет средств субсидии из областного бюджета, от общего числа членов некоммерческой организации» в 2022 году составляет – 30 %.</w:t>
      </w: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7. Сайт в информационно-телекоммуникационной сети «Интернет», на котором обеспечивается проведение отбора</w:t>
      </w:r>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9174C7" w:rsidRDefault="004904EA" w:rsidP="006C15DD">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18032E" w:rsidRPr="009174C7">
          <w:rPr>
            <w:rStyle w:val="a4"/>
            <w:rFonts w:ascii="Times New Roman" w:hAnsi="Times New Roman" w:cs="Times New Roman"/>
            <w:sz w:val="28"/>
            <w:szCs w:val="28"/>
          </w:rPr>
          <w:t>https://social33.ru</w:t>
        </w:r>
      </w:hyperlink>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8. Требования к участникам отбора и перечень документов, представляемых участниками отбора</w:t>
      </w: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6C15DD" w:rsidRDefault="006C15DD"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032E" w:rsidRPr="006C15DD">
        <w:rPr>
          <w:rFonts w:ascii="Times New Roman" w:hAnsi="Times New Roman" w:cs="Times New Roman"/>
          <w:sz w:val="28"/>
          <w:szCs w:val="28"/>
        </w:rPr>
        <w:t>) некоммерческая организация создана в форме общественной организации и в целях защиты прав и интересов инвалидов, других маломобильных групп населения;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2) вид деятельности некоммерческой организации соответствует целям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мероприятия, реализуемые некоммерческой организацией, направлены на достижение целей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 некоммерческая организация на 01.04.2022 соответствует требованиям:</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lastRenderedPageBreak/>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4.1)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4.2)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C15DD">
        <w:rPr>
          <w:rFonts w:ascii="Times New Roman" w:hAnsi="Times New Roman" w:cs="Times New Roman"/>
          <w:sz w:val="28"/>
          <w:szCs w:val="28"/>
        </w:rPr>
        <w:t>), в совокупности превышает 50 процентов;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4.3) участник отбора не получает средства из областного бюджета на основании иных нормативных правовых актов области на цели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4.4) некоммерческая организация осуществляет уставную деятельность на территории Владимирской области не менее пяти лет до даты размещения объявления о проведении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4.5) общая численность членов некоммерческой организации составляет не менее 50 человек.</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9174C7">
        <w:rPr>
          <w:rFonts w:ascii="Times New Roman" w:hAnsi="Times New Roman" w:cs="Times New Roman"/>
          <w:bCs/>
          <w:sz w:val="28"/>
          <w:szCs w:val="28"/>
        </w:rPr>
        <w:t>9. Перечень документов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1) предложения (заявку) по форме согласно приложению № 1;</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2) смету прогнозируемых расходов некоммерческой организации с обоснованием объема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 маломобильных групп населения с указанием охвата их численности;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 копии учредительных документов, заверенные печатью (при наличии) и подписью уполномоченного должностного лица некоммерческой организации;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5) 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6) информацию налогового органа об исполнении налогоплательщиком обязанности по уплате налогов, сборов, страховых взносов, пеней, штрафов, </w:t>
      </w:r>
      <w:r w:rsidRPr="006C15DD">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 по состоянию на 01.04.2022;</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7) информацию о численности членов организации, заверенную уполномоченным должностным лицом некоммерческой организации;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8)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01.04.2022,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w:t>
      </w:r>
      <w:proofErr w:type="gramEnd"/>
      <w:r w:rsidRPr="006C15DD">
        <w:rPr>
          <w:rFonts w:ascii="Times New Roman" w:hAnsi="Times New Roman" w:cs="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9)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предоставления субсидии</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10) согласие некоммерческой организации на осуществление в отношении нее проверки Департаментом социальной защиты населения Владимирской области и органом государственного финансового </w:t>
      </w:r>
      <w:proofErr w:type="gramStart"/>
      <w:r w:rsidRPr="006C15DD">
        <w:rPr>
          <w:rFonts w:ascii="Times New Roman" w:hAnsi="Times New Roman" w:cs="Times New Roman"/>
          <w:sz w:val="28"/>
          <w:szCs w:val="28"/>
        </w:rPr>
        <w:t>контроля за</w:t>
      </w:r>
      <w:proofErr w:type="gramEnd"/>
      <w:r w:rsidRPr="006C15DD">
        <w:rPr>
          <w:rFonts w:ascii="Times New Roman" w:hAnsi="Times New Roman" w:cs="Times New Roman"/>
          <w:sz w:val="28"/>
          <w:szCs w:val="28"/>
        </w:rPr>
        <w:t xml:space="preserve"> соблюдением целей, условий и порядка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bCs/>
          <w:sz w:val="28"/>
          <w:szCs w:val="28"/>
        </w:rPr>
        <w:t xml:space="preserve">10. </w:t>
      </w:r>
      <w:r w:rsidRPr="009174C7">
        <w:rPr>
          <w:rFonts w:ascii="Times New Roman" w:hAnsi="Times New Roman" w:cs="Times New Roman"/>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sz w:val="28"/>
          <w:szCs w:val="28"/>
        </w:rPr>
        <w:t>Некоммерческая организация предоставляет в Департамент социальной защиты населения Владимирской области  (600022, Влад</w:t>
      </w:r>
      <w:r w:rsidR="006C15DD" w:rsidRPr="009174C7">
        <w:rPr>
          <w:rFonts w:ascii="Times New Roman" w:hAnsi="Times New Roman" w:cs="Times New Roman"/>
          <w:sz w:val="28"/>
          <w:szCs w:val="28"/>
        </w:rPr>
        <w:t>имирская область, г</w:t>
      </w:r>
      <w:proofErr w:type="gramStart"/>
      <w:r w:rsidR="006C15DD" w:rsidRPr="009174C7">
        <w:rPr>
          <w:rFonts w:ascii="Times New Roman" w:hAnsi="Times New Roman" w:cs="Times New Roman"/>
          <w:sz w:val="28"/>
          <w:szCs w:val="28"/>
        </w:rPr>
        <w:t>.В</w:t>
      </w:r>
      <w:proofErr w:type="gramEnd"/>
      <w:r w:rsidR="006C15DD" w:rsidRPr="009174C7">
        <w:rPr>
          <w:rFonts w:ascii="Times New Roman" w:hAnsi="Times New Roman" w:cs="Times New Roman"/>
          <w:sz w:val="28"/>
          <w:szCs w:val="28"/>
        </w:rPr>
        <w:t xml:space="preserve">ладимир,  </w:t>
      </w:r>
      <w:r w:rsidRPr="009174C7">
        <w:rPr>
          <w:rFonts w:ascii="Times New Roman" w:hAnsi="Times New Roman" w:cs="Times New Roman"/>
          <w:sz w:val="28"/>
          <w:szCs w:val="28"/>
        </w:rPr>
        <w:t xml:space="preserve">пр-кт Ленина, д.59, каб.28)  документы, указанные в пункте 6 настоящего объявления, не позднее </w:t>
      </w:r>
      <w:r w:rsidR="005C1ED2">
        <w:rPr>
          <w:rFonts w:ascii="Times New Roman" w:hAnsi="Times New Roman" w:cs="Times New Roman"/>
          <w:sz w:val="28"/>
          <w:szCs w:val="28"/>
        </w:rPr>
        <w:t>25</w:t>
      </w:r>
      <w:r w:rsidRPr="009174C7">
        <w:rPr>
          <w:rFonts w:ascii="Times New Roman" w:hAnsi="Times New Roman" w:cs="Times New Roman"/>
          <w:sz w:val="28"/>
          <w:szCs w:val="28"/>
        </w:rPr>
        <w:t xml:space="preserve">.04.2022, на бумажном носителе в запечатанном конверте, не позволяющем просматривать содержание заявки до ее вскрытия. </w:t>
      </w:r>
    </w:p>
    <w:p w:rsidR="0018032E" w:rsidRPr="009174C7"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На конверте указывается наименование некоммерческой организации и отбора.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b/>
          <w:sz w:val="28"/>
          <w:szCs w:val="28"/>
        </w:rPr>
        <w:t xml:space="preserve">11. </w:t>
      </w:r>
      <w:r w:rsidRPr="009174C7">
        <w:rPr>
          <w:rFonts w:ascii="Times New Roman" w:hAnsi="Times New Roman" w:cs="Times New Roman"/>
          <w:sz w:val="28"/>
          <w:szCs w:val="28"/>
        </w:rPr>
        <w:t xml:space="preserve">Порядок отзыва предложений (заявок) участников отбора, порядка возврата предложений (заявок) участников отбора, </w:t>
      </w:r>
      <w:proofErr w:type="gramStart"/>
      <w:r w:rsidRPr="009174C7">
        <w:rPr>
          <w:rFonts w:ascii="Times New Roman" w:hAnsi="Times New Roman" w:cs="Times New Roman"/>
          <w:sz w:val="28"/>
          <w:szCs w:val="28"/>
        </w:rPr>
        <w:t>определяющего</w:t>
      </w:r>
      <w:proofErr w:type="gramEnd"/>
      <w:r w:rsidRPr="009174C7">
        <w:rPr>
          <w:rFonts w:ascii="Times New Roman" w:hAnsi="Times New Roman" w:cs="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18032E" w:rsidRPr="009174C7" w:rsidRDefault="0018032E"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pStyle w:val="ConsPlusNormal"/>
        <w:ind w:firstLine="709"/>
        <w:jc w:val="both"/>
      </w:pPr>
      <w:r w:rsidRPr="009174C7">
        <w:t xml:space="preserve">Участник отбора вправе отозвать поданную заявку, а также при необходимости подать новую заявку взамен отозванной, до </w:t>
      </w:r>
      <w:r w:rsidR="005C1ED2">
        <w:t>25</w:t>
      </w:r>
      <w:r w:rsidRPr="009174C7">
        <w:t>.04.2022 включительно, о чем Департаментом вносится соответствующая запись в журнал регистрации.</w:t>
      </w:r>
    </w:p>
    <w:p w:rsidR="00225EB6" w:rsidRPr="009174C7" w:rsidRDefault="00225EB6" w:rsidP="006C15DD">
      <w:pPr>
        <w:pStyle w:val="ConsPlusNormal"/>
        <w:ind w:firstLine="709"/>
        <w:jc w:val="both"/>
      </w:pPr>
    </w:p>
    <w:p w:rsidR="00225EB6" w:rsidRPr="009174C7" w:rsidRDefault="00225EB6" w:rsidP="006C15DD">
      <w:pPr>
        <w:pStyle w:val="ConsPlusNormal"/>
        <w:ind w:firstLine="709"/>
        <w:jc w:val="both"/>
      </w:pPr>
      <w:r w:rsidRPr="009174C7">
        <w:t xml:space="preserve">12. Правила рассмотрения и оценки </w:t>
      </w:r>
      <w:r w:rsidR="006C15DD" w:rsidRPr="009174C7">
        <w:t>предложений (заявок) участников</w:t>
      </w:r>
    </w:p>
    <w:p w:rsidR="00225EB6" w:rsidRPr="009174C7" w:rsidRDefault="00225EB6" w:rsidP="006C15DD">
      <w:pPr>
        <w:pStyle w:val="ConsPlusNormal"/>
        <w:ind w:firstLine="709"/>
        <w:jc w:val="both"/>
      </w:pPr>
    </w:p>
    <w:p w:rsidR="001C52A6" w:rsidRPr="009174C7" w:rsidRDefault="001C52A6" w:rsidP="006C15DD">
      <w:pPr>
        <w:pStyle w:val="ConsPlusNormal"/>
        <w:ind w:firstLine="709"/>
        <w:jc w:val="both"/>
      </w:pPr>
      <w:proofErr w:type="gramStart"/>
      <w:r w:rsidRPr="009174C7">
        <w:t xml:space="preserve">Предложения (заявки), включая поданные и зарегистрированные журнале регистрации позднее даты окончания срока подачи предложений (заявок),  передаются на рассмотрение Комиссии в день вскрытия конвертов с заявками, указанный в объявлении, либо в день проведения заседания Комиссии в случае переноса заседания в связи с отсутствием кворума. </w:t>
      </w:r>
      <w:proofErr w:type="gramEnd"/>
    </w:p>
    <w:p w:rsidR="001C52A6" w:rsidRPr="009174C7" w:rsidRDefault="001C52A6" w:rsidP="006C15DD">
      <w:pPr>
        <w:pStyle w:val="ConsPlusNormal"/>
        <w:ind w:firstLine="709"/>
        <w:jc w:val="both"/>
      </w:pPr>
      <w:r w:rsidRPr="009174C7">
        <w:t xml:space="preserve">Комиссия обязана рассмотреть все поступившие предложения (заявки) и осуществить проверку документов на соответствие критериям и требованиям, установленным действующим законодательством, а также полноту предоставленных документов в течение 30 (тридцати) дней со дня фактического вскрытия заявок. </w:t>
      </w:r>
    </w:p>
    <w:p w:rsidR="001C52A6" w:rsidRPr="009174C7" w:rsidRDefault="001C52A6" w:rsidP="006C15DD">
      <w:pPr>
        <w:pStyle w:val="ConsPlusNormal"/>
        <w:ind w:firstLine="709"/>
        <w:jc w:val="both"/>
      </w:pPr>
      <w:r w:rsidRPr="009174C7">
        <w:t>Председатель комиссии, а в случае его отсутствия заместитель председателя комиссии (председательствующий), определяет срок проведения проверки документов и при необходимости назначает дату заседания комиссии для подведения итогов проверки и вынесения решения.</w:t>
      </w:r>
    </w:p>
    <w:p w:rsidR="001C52A6" w:rsidRPr="009174C7" w:rsidRDefault="001C52A6" w:rsidP="006C15DD">
      <w:pPr>
        <w:pStyle w:val="ConsPlusNormal"/>
        <w:ind w:firstLine="709"/>
        <w:jc w:val="both"/>
      </w:pPr>
    </w:p>
    <w:p w:rsidR="001C52A6" w:rsidRPr="009174C7" w:rsidRDefault="001C52A6" w:rsidP="006C15DD">
      <w:pPr>
        <w:pStyle w:val="ConsPlusNormal"/>
        <w:ind w:firstLine="709"/>
        <w:jc w:val="both"/>
      </w:pPr>
      <w:r w:rsidRPr="009174C7">
        <w:t>В ходе проверки комиссия оценивает документы участников отбора на соответствие критериям и требованиям, установленным действующим законодательством.</w:t>
      </w:r>
    </w:p>
    <w:p w:rsidR="0018032E" w:rsidRPr="009174C7" w:rsidRDefault="0018032E" w:rsidP="006C15DD">
      <w:pPr>
        <w:spacing w:after="0" w:line="240" w:lineRule="auto"/>
        <w:ind w:firstLine="709"/>
        <w:jc w:val="both"/>
        <w:rPr>
          <w:rFonts w:ascii="Times New Roman" w:hAnsi="Times New Roman" w:cs="Times New Roman"/>
          <w:b/>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13.</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 Разъяснения положений объявления о проведении отбора осуществляются Департаментом </w:t>
      </w:r>
      <w:proofErr w:type="gramStart"/>
      <w:r w:rsidRPr="009174C7">
        <w:rPr>
          <w:rFonts w:ascii="Times New Roman" w:hAnsi="Times New Roman" w:cs="Times New Roman"/>
          <w:sz w:val="28"/>
          <w:szCs w:val="28"/>
        </w:rPr>
        <w:t>с даты опубликования</w:t>
      </w:r>
      <w:proofErr w:type="gramEnd"/>
      <w:r w:rsidRPr="009174C7">
        <w:rPr>
          <w:rFonts w:ascii="Times New Roman" w:hAnsi="Times New Roman" w:cs="Times New Roman"/>
          <w:sz w:val="28"/>
          <w:szCs w:val="28"/>
        </w:rPr>
        <w:t xml:space="preserve"> объявления на официальном сайте Департамента до даты окончания срока подачи предложений (заявок). В день окончания срока подачи предложений (заявок) разъяснения не предоставляются.</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Разъяснения положений объявления о проведении отбора предоставляются при личном обращении и по телефону 8 (4922) 54 07 84 в день обращения. </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Письменные разъяснения предоставляются в течение 3 рабочих дней </w:t>
      </w:r>
      <w:proofErr w:type="gramStart"/>
      <w:r w:rsidRPr="009174C7">
        <w:rPr>
          <w:rFonts w:ascii="Times New Roman" w:hAnsi="Times New Roman" w:cs="Times New Roman"/>
          <w:sz w:val="28"/>
          <w:szCs w:val="28"/>
        </w:rPr>
        <w:t>с даты регистрации</w:t>
      </w:r>
      <w:proofErr w:type="gramEnd"/>
      <w:r w:rsidRPr="009174C7">
        <w:rPr>
          <w:rFonts w:ascii="Times New Roman" w:hAnsi="Times New Roman" w:cs="Times New Roman"/>
          <w:sz w:val="28"/>
          <w:szCs w:val="28"/>
        </w:rPr>
        <w:t xml:space="preserve"> обращения, но не позднее даты окончания срока подачи предложений (заявок).</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14. Срок, в течение которого прошедшие отбор должны подписать соглашение о предоставлении субсидии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lastRenderedPageBreak/>
        <w:t xml:space="preserve">Соглашение заключается не позднее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решения о признании некоммерческой организации прошедшей отбор.</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15. Условия признания прошедшего отбор </w:t>
      </w:r>
      <w:proofErr w:type="gramStart"/>
      <w:r w:rsidRPr="009174C7">
        <w:rPr>
          <w:rFonts w:ascii="Times New Roman" w:hAnsi="Times New Roman" w:cs="Times New Roman"/>
          <w:sz w:val="28"/>
          <w:szCs w:val="28"/>
        </w:rPr>
        <w:t>уклонившимся</w:t>
      </w:r>
      <w:proofErr w:type="gramEnd"/>
      <w:r w:rsidRPr="009174C7">
        <w:rPr>
          <w:rFonts w:ascii="Times New Roman" w:hAnsi="Times New Roman" w:cs="Times New Roman"/>
          <w:sz w:val="28"/>
          <w:szCs w:val="28"/>
        </w:rPr>
        <w:t xml:space="preserve"> от заключения соглашения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В случае </w:t>
      </w:r>
      <w:proofErr w:type="spellStart"/>
      <w:r w:rsidRPr="009174C7">
        <w:rPr>
          <w:rFonts w:ascii="Times New Roman" w:hAnsi="Times New Roman" w:cs="Times New Roman"/>
          <w:sz w:val="28"/>
          <w:szCs w:val="28"/>
        </w:rPr>
        <w:t>неподписания</w:t>
      </w:r>
      <w:proofErr w:type="spellEnd"/>
      <w:r w:rsidRPr="009174C7">
        <w:rPr>
          <w:rFonts w:ascii="Times New Roman" w:hAnsi="Times New Roman" w:cs="Times New Roman"/>
          <w:sz w:val="28"/>
          <w:szCs w:val="28"/>
        </w:rPr>
        <w:t xml:space="preserve"> некоммерческой организацией, прошедшей отбор, соглашения в течение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решения о признании некоммерческой организации прошедшей отбор, она признается уклонившейся от заключения соглашения, о чем уведомляется Департаментом социальной защиты населения Владимирской области.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6C15DD"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16</w:t>
      </w:r>
      <w:r w:rsidR="001C52A6" w:rsidRPr="009174C7">
        <w:rPr>
          <w:rFonts w:ascii="Times New Roman" w:hAnsi="Times New Roman" w:cs="Times New Roman"/>
          <w:sz w:val="28"/>
          <w:szCs w:val="28"/>
        </w:rPr>
        <w:t xml:space="preserve">. Дата размещения результатов отбора на официальном сайте Департамента в информационно-телекоммуникационной сети </w:t>
      </w:r>
      <w:r w:rsidRPr="009174C7">
        <w:rPr>
          <w:rFonts w:ascii="Times New Roman" w:hAnsi="Times New Roman" w:cs="Times New Roman"/>
          <w:sz w:val="28"/>
          <w:szCs w:val="28"/>
        </w:rPr>
        <w:t>«</w:t>
      </w:r>
      <w:r w:rsidR="001C52A6" w:rsidRPr="009174C7">
        <w:rPr>
          <w:rFonts w:ascii="Times New Roman" w:hAnsi="Times New Roman" w:cs="Times New Roman"/>
          <w:sz w:val="28"/>
          <w:szCs w:val="28"/>
        </w:rPr>
        <w:t>Интернет</w:t>
      </w:r>
      <w:r w:rsidRPr="009174C7">
        <w:rPr>
          <w:rFonts w:ascii="Times New Roman" w:hAnsi="Times New Roman" w:cs="Times New Roman"/>
          <w:sz w:val="28"/>
          <w:szCs w:val="28"/>
        </w:rPr>
        <w:t>»</w:t>
      </w:r>
      <w:r w:rsidR="001C52A6" w:rsidRPr="009174C7">
        <w:rPr>
          <w:rFonts w:ascii="Times New Roman" w:hAnsi="Times New Roman" w:cs="Times New Roman"/>
          <w:sz w:val="28"/>
          <w:szCs w:val="28"/>
        </w:rPr>
        <w:t xml:space="preserve">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Департамент в течение 14 календарных дней </w:t>
      </w:r>
      <w:proofErr w:type="gramStart"/>
      <w:r w:rsidRPr="009174C7">
        <w:rPr>
          <w:rFonts w:ascii="Times New Roman" w:hAnsi="Times New Roman" w:cs="Times New Roman"/>
          <w:sz w:val="28"/>
          <w:szCs w:val="28"/>
        </w:rPr>
        <w:t>с даты утверждения</w:t>
      </w:r>
      <w:proofErr w:type="gramEnd"/>
      <w:r w:rsidRPr="009174C7">
        <w:rPr>
          <w:rFonts w:ascii="Times New Roman" w:hAnsi="Times New Roman" w:cs="Times New Roman"/>
          <w:sz w:val="28"/>
          <w:szCs w:val="28"/>
        </w:rPr>
        <w:t xml:space="preserve"> результатов отбора размещает на едином портале (в случае проведения отбора в системе "Электронный бюджет") или на официальном сайте Департамента в информационно-телекоммуникационной сети "Интернет" (с размещением указателя страницы</w:t>
      </w:r>
      <w:r w:rsidRPr="006C15DD">
        <w:rPr>
          <w:rFonts w:ascii="Times New Roman" w:hAnsi="Times New Roman" w:cs="Times New Roman"/>
          <w:sz w:val="28"/>
          <w:szCs w:val="28"/>
        </w:rPr>
        <w:t xml:space="preserve"> сайта на едином портале) информацию о результатах рассмотрения предложений (заявок).</w:t>
      </w: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6C15DD" w:rsidRPr="006C15DD"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b/>
          <w:sz w:val="28"/>
          <w:szCs w:val="28"/>
        </w:rPr>
      </w:pPr>
    </w:p>
    <w:sectPr w:rsidR="001C52A6" w:rsidRPr="006C15DD" w:rsidSect="00B7597E">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58" w:rsidRPr="00DC5F61" w:rsidRDefault="00191058" w:rsidP="00B7597E">
      <w:pPr>
        <w:rPr>
          <w:sz w:val="20"/>
        </w:rPr>
      </w:pPr>
      <w:r>
        <w:separator/>
      </w:r>
    </w:p>
  </w:endnote>
  <w:endnote w:type="continuationSeparator" w:id="0">
    <w:p w:rsidR="00191058" w:rsidRPr="00DC5F61" w:rsidRDefault="00191058" w:rsidP="00B7597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58" w:rsidRPr="00DC5F61" w:rsidRDefault="00191058" w:rsidP="00B7597E">
      <w:pPr>
        <w:rPr>
          <w:sz w:val="20"/>
        </w:rPr>
      </w:pPr>
      <w:r>
        <w:separator/>
      </w:r>
    </w:p>
  </w:footnote>
  <w:footnote w:type="continuationSeparator" w:id="0">
    <w:p w:rsidR="00191058" w:rsidRPr="00DC5F61" w:rsidRDefault="00191058" w:rsidP="00B7597E">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C7" w:rsidRDefault="009174C7" w:rsidP="00B7597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156"/>
      <w:docPartObj>
        <w:docPartGallery w:val="Page Numbers (Top of Page)"/>
        <w:docPartUnique/>
      </w:docPartObj>
    </w:sdtPr>
    <w:sdtContent>
      <w:p w:rsidR="009174C7" w:rsidRDefault="009174C7">
        <w:pPr>
          <w:pStyle w:val="a5"/>
          <w:jc w:val="center"/>
        </w:pPr>
        <w:r>
          <w:t xml:space="preserve"> </w:t>
        </w:r>
      </w:p>
    </w:sdtContent>
  </w:sdt>
  <w:p w:rsidR="009174C7" w:rsidRDefault="009174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20CD"/>
    <w:rsid w:val="00077C76"/>
    <w:rsid w:val="00140D2A"/>
    <w:rsid w:val="0018032E"/>
    <w:rsid w:val="00191058"/>
    <w:rsid w:val="001B533A"/>
    <w:rsid w:val="001C52A6"/>
    <w:rsid w:val="00225EB6"/>
    <w:rsid w:val="002620CD"/>
    <w:rsid w:val="0033497B"/>
    <w:rsid w:val="00376329"/>
    <w:rsid w:val="00430CD4"/>
    <w:rsid w:val="004904EA"/>
    <w:rsid w:val="00522C41"/>
    <w:rsid w:val="005C1ED2"/>
    <w:rsid w:val="005C3BEA"/>
    <w:rsid w:val="00620DAF"/>
    <w:rsid w:val="00693FDE"/>
    <w:rsid w:val="006C15DD"/>
    <w:rsid w:val="00720438"/>
    <w:rsid w:val="008A5E19"/>
    <w:rsid w:val="008D0173"/>
    <w:rsid w:val="009174C7"/>
    <w:rsid w:val="00944FD9"/>
    <w:rsid w:val="009A4063"/>
    <w:rsid w:val="00B7597E"/>
    <w:rsid w:val="00CD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2620CD"/>
    <w:rPr>
      <w:color w:val="0000FF"/>
      <w:u w:val="single"/>
    </w:rPr>
  </w:style>
  <w:style w:type="paragraph" w:customStyle="1" w:styleId="ConsPlusNormal">
    <w:name w:val="ConsPlusNormal"/>
    <w:rsid w:val="005C3BE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B759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97E"/>
  </w:style>
  <w:style w:type="paragraph" w:styleId="a7">
    <w:name w:val="footer"/>
    <w:basedOn w:val="a"/>
    <w:link w:val="a8"/>
    <w:uiPriority w:val="99"/>
    <w:unhideWhenUsed/>
    <w:rsid w:val="00B759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33.ru" TargetMode="External"/><Relationship Id="rId3" Type="http://schemas.openxmlformats.org/officeDocument/2006/relationships/webSettings" Target="webSettings.xml"/><Relationship Id="rId7" Type="http://schemas.openxmlformats.org/officeDocument/2006/relationships/hyperlink" Target="consultantplus://offline/ref=694DDB76B1F254E846B11FE4C1ABFF5E3A6F879858215065A293555F753444D653DE6C1D8D2E6B1F3674B05A0328D0113Cj1UD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oob@avo.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защиты населения</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ivancova_ds</dc:creator>
  <cp:lastModifiedBy>vtz</cp:lastModifiedBy>
  <cp:revision>3</cp:revision>
  <cp:lastPrinted>2022-03-23T11:09:00Z</cp:lastPrinted>
  <dcterms:created xsi:type="dcterms:W3CDTF">2022-03-23T13:26:00Z</dcterms:created>
  <dcterms:modified xsi:type="dcterms:W3CDTF">2022-03-28T14:07:00Z</dcterms:modified>
</cp:coreProperties>
</file>